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67C8" w14:textId="3884FC5E" w:rsidR="005421C8" w:rsidRPr="004F1474" w:rsidRDefault="00013B21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E880C" wp14:editId="55F5F7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8175" cy="714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 of A 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20C">
        <w:t>200</w:t>
      </w:r>
      <w:r>
        <w:t xml:space="preserve"> </w:t>
      </w:r>
      <w:r w:rsidR="005421C8">
        <w:tab/>
      </w:r>
      <w:r w:rsidR="005421C8">
        <w:tab/>
      </w:r>
      <w:r w:rsidR="005421C8" w:rsidRPr="004F1474">
        <w:rPr>
          <w:rFonts w:ascii="Calibri" w:hAnsi="Calibri" w:cs="Calibri"/>
          <w:sz w:val="24"/>
          <w:szCs w:val="24"/>
        </w:rPr>
        <w:t>STATE OF MICHIGAN</w:t>
      </w:r>
    </w:p>
    <w:p w14:paraId="050C5660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Department of Technology, Management &amp; Budget</w:t>
      </w:r>
    </w:p>
    <w:p w14:paraId="455A57F3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Printing Services</w:t>
      </w:r>
    </w:p>
    <w:p w14:paraId="35ECCC29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7461 Crowner Drive</w:t>
      </w:r>
    </w:p>
    <w:p w14:paraId="5861144A" w14:textId="77777777" w:rsidR="005421C8" w:rsidRPr="004F1474" w:rsidRDefault="005421C8" w:rsidP="005421C8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Lansing, M</w:t>
      </w:r>
      <w:r w:rsidR="00052AC1" w:rsidRPr="004F1474">
        <w:rPr>
          <w:rFonts w:ascii="Calibri" w:hAnsi="Calibri" w:cs="Calibri"/>
          <w:sz w:val="24"/>
          <w:szCs w:val="24"/>
        </w:rPr>
        <w:t>I</w:t>
      </w:r>
      <w:r w:rsidRPr="004F1474">
        <w:rPr>
          <w:rFonts w:ascii="Calibri" w:hAnsi="Calibri" w:cs="Calibri"/>
          <w:sz w:val="24"/>
          <w:szCs w:val="24"/>
        </w:rPr>
        <w:t xml:space="preserve"> 48913</w:t>
      </w:r>
    </w:p>
    <w:p w14:paraId="1F543B18" w14:textId="77777777" w:rsidR="00013B21" w:rsidRPr="004F1474" w:rsidRDefault="00013B21" w:rsidP="00013B21">
      <w:pPr>
        <w:rPr>
          <w:rFonts w:ascii="Calibri" w:hAnsi="Calibri" w:cs="Calibri"/>
        </w:rPr>
      </w:pPr>
    </w:p>
    <w:p w14:paraId="7D6BC3E2" w14:textId="77777777" w:rsidR="005421C8" w:rsidRPr="004F1474" w:rsidRDefault="005421C8" w:rsidP="00013B21">
      <w:pPr>
        <w:jc w:val="center"/>
        <w:rPr>
          <w:rFonts w:ascii="Calibri" w:hAnsi="Calibri" w:cs="Calibri"/>
          <w:sz w:val="32"/>
          <w:szCs w:val="32"/>
        </w:rPr>
      </w:pPr>
    </w:p>
    <w:p w14:paraId="2A46AFD6" w14:textId="77777777" w:rsidR="00013B21" w:rsidRPr="004F1474" w:rsidRDefault="00013B21" w:rsidP="00C41744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  <w:r w:rsidRPr="004F1474">
        <w:rPr>
          <w:rFonts w:ascii="Calibri" w:hAnsi="Calibri" w:cs="Calibri"/>
          <w:b/>
          <w:sz w:val="32"/>
          <w:szCs w:val="32"/>
        </w:rPr>
        <w:t>Notice of Intent to Award</w:t>
      </w:r>
    </w:p>
    <w:p w14:paraId="74D46C98" w14:textId="77777777" w:rsidR="00C41744" w:rsidRPr="00C41744" w:rsidRDefault="00C41744" w:rsidP="00013B21">
      <w:pPr>
        <w:rPr>
          <w:rFonts w:ascii="Calibri" w:hAnsi="Calibri" w:cs="Calibri"/>
          <w:sz w:val="16"/>
          <w:szCs w:val="16"/>
        </w:rPr>
      </w:pPr>
    </w:p>
    <w:p w14:paraId="14570AD8" w14:textId="19A3464B" w:rsidR="00013B21" w:rsidRPr="004F1474" w:rsidRDefault="00013B21" w:rsidP="00013B21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 xml:space="preserve">The Department of Technology, Management &amp; Budget’s Printing Services has completed the evaluation of the below Request for Quote (RFQ). </w:t>
      </w:r>
      <w:r w:rsidR="00A6224C" w:rsidRPr="001B361E">
        <w:rPr>
          <w:rFonts w:ascii="Calibri" w:hAnsi="Calibri" w:cs="Calibri"/>
          <w:b/>
          <w:sz w:val="24"/>
          <w:szCs w:val="24"/>
        </w:rPr>
        <w:t xml:space="preserve">This Notice of Intent to Award </w:t>
      </w:r>
      <w:r w:rsidR="00EB3489" w:rsidRPr="00E11BF9">
        <w:rPr>
          <w:rFonts w:ascii="Calibri" w:hAnsi="Calibri" w:cs="Calibri"/>
          <w:b/>
          <w:sz w:val="24"/>
          <w:szCs w:val="24"/>
        </w:rPr>
        <w:t>does not</w:t>
      </w:r>
      <w:r w:rsidR="00EB3489" w:rsidRPr="001B361E">
        <w:rPr>
          <w:rFonts w:ascii="Calibri" w:hAnsi="Calibri" w:cs="Calibri"/>
          <w:b/>
          <w:sz w:val="24"/>
          <w:szCs w:val="24"/>
        </w:rPr>
        <w:t xml:space="preserve"> </w:t>
      </w:r>
      <w:r w:rsidR="00A6224C" w:rsidRPr="001B361E">
        <w:rPr>
          <w:rFonts w:ascii="Calibri" w:hAnsi="Calibri" w:cs="Calibri"/>
          <w:b/>
          <w:sz w:val="24"/>
          <w:szCs w:val="24"/>
        </w:rPr>
        <w:t>guarantee an actual award</w:t>
      </w:r>
      <w:r w:rsidR="00E50D92" w:rsidRPr="001B361E">
        <w:rPr>
          <w:rFonts w:ascii="Calibri" w:hAnsi="Calibri" w:cs="Calibri"/>
          <w:b/>
          <w:sz w:val="24"/>
          <w:szCs w:val="24"/>
        </w:rPr>
        <w:t>.</w:t>
      </w:r>
      <w:r w:rsidR="00E50D92" w:rsidRPr="004F1474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>Printing Services reserves the right to perform the work in-house</w:t>
      </w:r>
      <w:r w:rsidR="00EB3489">
        <w:rPr>
          <w:rFonts w:ascii="Calibri" w:hAnsi="Calibri" w:cs="Calibri"/>
          <w:sz w:val="24"/>
          <w:szCs w:val="24"/>
        </w:rPr>
        <w:t>,</w:t>
      </w:r>
      <w:r w:rsidR="00052AC1" w:rsidRPr="004F1474">
        <w:rPr>
          <w:rFonts w:ascii="Calibri" w:hAnsi="Calibri" w:cs="Calibri"/>
          <w:sz w:val="24"/>
          <w:szCs w:val="24"/>
        </w:rPr>
        <w:t xml:space="preserve"> if elected. </w:t>
      </w:r>
      <w:r w:rsidR="00EB3489" w:rsidRPr="00E11BF9">
        <w:rPr>
          <w:rFonts w:ascii="Calibri" w:hAnsi="Calibri" w:cs="Calibri"/>
          <w:sz w:val="24"/>
          <w:szCs w:val="24"/>
        </w:rPr>
        <w:t>An actual award will be issued by</w:t>
      </w:r>
      <w:r w:rsidR="00EB3489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 xml:space="preserve">Printing Services </w:t>
      </w:r>
      <w:r w:rsidR="00EB3489">
        <w:rPr>
          <w:rFonts w:ascii="Calibri" w:hAnsi="Calibri" w:cs="Calibri"/>
          <w:sz w:val="24"/>
          <w:szCs w:val="24"/>
        </w:rPr>
        <w:t xml:space="preserve">after </w:t>
      </w:r>
      <w:r w:rsidR="00052AC1" w:rsidRPr="004F1474">
        <w:rPr>
          <w:rFonts w:ascii="Calibri" w:hAnsi="Calibri" w:cs="Calibri"/>
          <w:sz w:val="24"/>
          <w:szCs w:val="24"/>
        </w:rPr>
        <w:t xml:space="preserve">an order is received and the </w:t>
      </w:r>
      <w:r w:rsidR="00AB06B6" w:rsidRPr="004F1474">
        <w:rPr>
          <w:rFonts w:ascii="Calibri" w:hAnsi="Calibri" w:cs="Calibri"/>
          <w:sz w:val="24"/>
          <w:szCs w:val="24"/>
        </w:rPr>
        <w:t>decision has been made to issue the project to the recommended vendor.</w:t>
      </w:r>
    </w:p>
    <w:p w14:paraId="6A47AB40" w14:textId="77777777" w:rsidR="00E50D92" w:rsidRPr="00C41744" w:rsidRDefault="00E50D92" w:rsidP="00013B21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>Any questions regarding the following project should be directed to the print consultant listed below.</w:t>
      </w:r>
    </w:p>
    <w:p w14:paraId="5A81AB96" w14:textId="77777777" w:rsidR="005D4A52" w:rsidRPr="00C41744" w:rsidRDefault="005D4A52" w:rsidP="00013B21">
      <w:pPr>
        <w:rPr>
          <w:rFonts w:ascii="Calibri" w:hAnsi="Calibri" w:cs="Calibri"/>
          <w:i/>
          <w:sz w:val="24"/>
          <w:szCs w:val="24"/>
        </w:rPr>
      </w:pPr>
      <w:r w:rsidRPr="00C41744">
        <w:rPr>
          <w:rFonts w:ascii="Calibri" w:hAnsi="Calibri" w:cs="Calibri"/>
          <w:i/>
          <w:sz w:val="24"/>
          <w:szCs w:val="24"/>
        </w:rPr>
        <w:t>If you wish to initiate a protest of the award, you must submit your protest electronically in the Vendor Self Service no later than the deadline posted on the Notice of Intent to Award.</w:t>
      </w:r>
      <w:r w:rsidR="00AB06B6" w:rsidRPr="00C41744">
        <w:rPr>
          <w:rFonts w:ascii="Calibri" w:hAnsi="Calibri" w:cs="Calibri"/>
          <w:i/>
          <w:sz w:val="24"/>
          <w:szCs w:val="24"/>
        </w:rPr>
        <w:t xml:space="preserve"> A protest received .01 seconds after the deadline is considered a late protest. </w:t>
      </w:r>
    </w:p>
    <w:p w14:paraId="3BA08491" w14:textId="77777777" w:rsidR="00A6224C" w:rsidRPr="004F1474" w:rsidRDefault="00A6224C" w:rsidP="00013B21">
      <w:pPr>
        <w:rPr>
          <w:rFonts w:ascii="Calibri" w:hAnsi="Calibri" w:cs="Calibri"/>
          <w:sz w:val="24"/>
          <w:szCs w:val="24"/>
        </w:rPr>
      </w:pPr>
    </w:p>
    <w:p w14:paraId="64A2FE76" w14:textId="411273D7" w:rsidR="003D7B88" w:rsidRPr="00E6634D" w:rsidRDefault="00A6224C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gramStart"/>
      <w:r w:rsidRPr="00E6634D">
        <w:rPr>
          <w:rFonts w:ascii="Calibri" w:hAnsi="Calibri" w:cs="Calibri"/>
          <w:sz w:val="24"/>
          <w:szCs w:val="24"/>
        </w:rPr>
        <w:t>RFQ#:</w:t>
      </w:r>
      <w:proofErr w:type="gramEnd"/>
      <w:r w:rsidR="009153D2" w:rsidRPr="00E6634D">
        <w:rPr>
          <w:rFonts w:ascii="Calibri" w:hAnsi="Calibri" w:cs="Calibri"/>
          <w:sz w:val="24"/>
          <w:szCs w:val="24"/>
        </w:rPr>
        <w:t xml:space="preserve"> </w:t>
      </w:r>
      <w:r w:rsidR="00A715EA">
        <w:rPr>
          <w:rFonts w:ascii="Calibri" w:hAnsi="Calibri" w:cs="Calibri"/>
          <w:sz w:val="24"/>
          <w:szCs w:val="24"/>
        </w:rPr>
        <w:t>2</w:t>
      </w:r>
      <w:r w:rsidR="00E04F67">
        <w:rPr>
          <w:rFonts w:ascii="Calibri" w:hAnsi="Calibri" w:cs="Calibri"/>
          <w:sz w:val="24"/>
          <w:szCs w:val="24"/>
        </w:rPr>
        <w:t>6</w:t>
      </w:r>
      <w:r w:rsidR="00A715EA">
        <w:rPr>
          <w:rFonts w:ascii="Calibri" w:hAnsi="Calibri" w:cs="Calibri"/>
          <w:sz w:val="24"/>
          <w:szCs w:val="24"/>
        </w:rPr>
        <w:t>*</w:t>
      </w:r>
      <w:r w:rsidR="00B62A41">
        <w:rPr>
          <w:rFonts w:ascii="Calibri" w:hAnsi="Calibri" w:cs="Calibri"/>
          <w:sz w:val="24"/>
          <w:szCs w:val="24"/>
        </w:rPr>
        <w:t>0290</w:t>
      </w:r>
    </w:p>
    <w:p w14:paraId="27FFAE10" w14:textId="77777777" w:rsidR="00E6634D" w:rsidRPr="00E6634D" w:rsidRDefault="00E6634D" w:rsidP="00E6634D">
      <w:pPr>
        <w:pStyle w:val="ListParagraph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7778B876" w14:textId="63041B46" w:rsidR="00834D40" w:rsidRPr="00F453E4" w:rsidRDefault="003D7B88" w:rsidP="00834D4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544455">
        <w:rPr>
          <w:rFonts w:ascii="Calibri" w:hAnsi="Calibri" w:cs="Calibri"/>
          <w:sz w:val="24"/>
          <w:szCs w:val="24"/>
        </w:rPr>
        <w:t>Title:</w:t>
      </w:r>
      <w:r w:rsidR="0072161B" w:rsidRPr="00544455">
        <w:rPr>
          <w:rFonts w:ascii="Calibri" w:hAnsi="Calibri" w:cs="Calibri"/>
          <w:sz w:val="24"/>
          <w:szCs w:val="24"/>
        </w:rPr>
        <w:t xml:space="preserve"> </w:t>
      </w:r>
      <w:r w:rsidR="00B62A41">
        <w:rPr>
          <w:rFonts w:ascii="Calibri" w:hAnsi="Calibri" w:cs="Calibri"/>
          <w:sz w:val="24"/>
          <w:szCs w:val="24"/>
        </w:rPr>
        <w:t>2026 MICHIGAN FALL TURKEY HUNTING REGS</w:t>
      </w:r>
    </w:p>
    <w:p w14:paraId="65B1D95A" w14:textId="45B0AF27" w:rsidR="00EE017E" w:rsidRDefault="005421C8" w:rsidP="002C3FA9">
      <w:pPr>
        <w:ind w:left="360" w:firstLine="720"/>
        <w:rPr>
          <w:rFonts w:ascii="Calibri" w:hAnsi="Calibri" w:cs="Calibri"/>
          <w:sz w:val="24"/>
          <w:szCs w:val="24"/>
        </w:rPr>
      </w:pPr>
      <w:r w:rsidRPr="00C54F14">
        <w:rPr>
          <w:rFonts w:ascii="Calibri" w:hAnsi="Calibri" w:cs="Calibri"/>
          <w:sz w:val="24"/>
          <w:szCs w:val="24"/>
        </w:rPr>
        <w:t>Quantity</w:t>
      </w:r>
      <w:r w:rsidR="00A30EBD">
        <w:rPr>
          <w:rFonts w:ascii="Calibri" w:hAnsi="Calibri" w:cs="Calibri"/>
          <w:sz w:val="24"/>
          <w:szCs w:val="24"/>
        </w:rPr>
        <w:t xml:space="preserve">: </w:t>
      </w:r>
      <w:r w:rsidR="00B62A41">
        <w:rPr>
          <w:rFonts w:ascii="Calibri" w:hAnsi="Calibri" w:cs="Calibri"/>
          <w:sz w:val="24"/>
          <w:szCs w:val="24"/>
        </w:rPr>
        <w:t>7,400</w:t>
      </w:r>
    </w:p>
    <w:p w14:paraId="55CE4FF1" w14:textId="77777777" w:rsidR="003D1254" w:rsidRPr="00C54F14" w:rsidRDefault="003D1254" w:rsidP="002C3FA9">
      <w:pPr>
        <w:ind w:left="360" w:firstLine="720"/>
        <w:rPr>
          <w:rFonts w:ascii="Calibri" w:hAnsi="Calibri" w:cs="Calibri"/>
          <w:sz w:val="24"/>
          <w:szCs w:val="24"/>
        </w:rPr>
      </w:pPr>
    </w:p>
    <w:p w14:paraId="79463AB0" w14:textId="2D3691F6" w:rsidR="00E50D92" w:rsidRPr="00F24480" w:rsidRDefault="00E50D92" w:rsidP="003D1254">
      <w:pPr>
        <w:ind w:left="360" w:firstLine="720"/>
        <w:rPr>
          <w:rFonts w:ascii="Calibri" w:hAnsi="Calibri" w:cs="Calibri"/>
          <w:sz w:val="24"/>
          <w:szCs w:val="24"/>
        </w:rPr>
      </w:pPr>
      <w:r w:rsidRPr="00F24480">
        <w:rPr>
          <w:rFonts w:ascii="Calibri" w:hAnsi="Calibri" w:cs="Calibri"/>
          <w:sz w:val="24"/>
          <w:szCs w:val="24"/>
        </w:rPr>
        <w:t>Consultant Contact:</w:t>
      </w:r>
      <w:r w:rsidR="009153D2" w:rsidRPr="00F24480">
        <w:rPr>
          <w:rFonts w:ascii="Calibri" w:hAnsi="Calibri" w:cs="Calibri"/>
          <w:sz w:val="24"/>
          <w:szCs w:val="24"/>
        </w:rPr>
        <w:t xml:space="preserve"> </w:t>
      </w:r>
      <w:r w:rsidR="00E1280F" w:rsidRPr="00F24480">
        <w:rPr>
          <w:rFonts w:ascii="Calibri" w:hAnsi="Calibri" w:cs="Calibri"/>
          <w:sz w:val="24"/>
          <w:szCs w:val="24"/>
        </w:rPr>
        <w:t>Brad Schumann</w:t>
      </w:r>
    </w:p>
    <w:p w14:paraId="16467A63" w14:textId="17A8622A" w:rsidR="00AB06B6" w:rsidRPr="004F1474" w:rsidRDefault="00AB06B6" w:rsidP="00AB06B6">
      <w:pPr>
        <w:ind w:left="108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Phone:</w:t>
      </w:r>
      <w:r w:rsidR="009153D2">
        <w:rPr>
          <w:rFonts w:ascii="Calibri" w:hAnsi="Calibri" w:cs="Calibri"/>
          <w:sz w:val="24"/>
          <w:szCs w:val="24"/>
        </w:rPr>
        <w:t xml:space="preserve"> </w:t>
      </w:r>
      <w:r w:rsidR="00E1280F">
        <w:rPr>
          <w:rFonts w:ascii="Calibri" w:hAnsi="Calibri" w:cs="Calibri"/>
          <w:sz w:val="24"/>
          <w:szCs w:val="24"/>
        </w:rPr>
        <w:t>517-636-6143</w:t>
      </w:r>
    </w:p>
    <w:p w14:paraId="28D1D29A" w14:textId="0F723AFB" w:rsidR="00EE7877" w:rsidRPr="004F1474" w:rsidRDefault="00EE7877" w:rsidP="00AB06B6">
      <w:pPr>
        <w:ind w:left="108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Email:</w:t>
      </w:r>
      <w:r w:rsidR="009153D2">
        <w:rPr>
          <w:rFonts w:ascii="Calibri" w:hAnsi="Calibri" w:cs="Calibri"/>
          <w:sz w:val="24"/>
          <w:szCs w:val="24"/>
        </w:rPr>
        <w:t xml:space="preserve"> </w:t>
      </w:r>
      <w:r w:rsidR="00E1280F" w:rsidRPr="00E1280F">
        <w:rPr>
          <w:rFonts w:ascii="Calibri" w:hAnsi="Calibri" w:cs="Calibri"/>
          <w:sz w:val="24"/>
          <w:szCs w:val="24"/>
        </w:rPr>
        <w:t>SchumannB@michigan.gov</w:t>
      </w:r>
    </w:p>
    <w:p w14:paraId="43F63BD3" w14:textId="58E27E87" w:rsidR="00370B4A" w:rsidRDefault="00370B4A" w:rsidP="006B331A">
      <w:pPr>
        <w:rPr>
          <w:rFonts w:ascii="Calibri" w:hAnsi="Calibri" w:cs="Calibri"/>
          <w:sz w:val="24"/>
          <w:szCs w:val="24"/>
        </w:rPr>
      </w:pPr>
    </w:p>
    <w:p w14:paraId="30D70E1A" w14:textId="454A1C8E" w:rsidR="00F32573" w:rsidRDefault="00F32573" w:rsidP="006B331A">
      <w:pPr>
        <w:rPr>
          <w:rFonts w:ascii="Calibri" w:hAnsi="Calibri" w:cs="Calibri"/>
          <w:sz w:val="24"/>
          <w:szCs w:val="24"/>
        </w:rPr>
      </w:pPr>
    </w:p>
    <w:p w14:paraId="6A1D5548" w14:textId="42A56E80" w:rsidR="00F453E4" w:rsidRPr="00A15D3D" w:rsidRDefault="00F453E4" w:rsidP="009645AD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307"/>
        <w:gridCol w:w="1330"/>
        <w:gridCol w:w="1705"/>
        <w:gridCol w:w="1065"/>
        <w:gridCol w:w="1459"/>
        <w:gridCol w:w="1309"/>
      </w:tblGrid>
      <w:tr w:rsidR="00E04F67" w:rsidRPr="004F1474" w14:paraId="6C3AC3D3" w14:textId="77777777" w:rsidTr="00EA3A54">
        <w:trPr>
          <w:trHeight w:val="710"/>
        </w:trPr>
        <w:tc>
          <w:tcPr>
            <w:tcW w:w="2307" w:type="dxa"/>
          </w:tcPr>
          <w:p w14:paraId="08AF1A34" w14:textId="77777777" w:rsidR="00E04F67" w:rsidRPr="001449E7" w:rsidRDefault="00E04F67" w:rsidP="00EA3A54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535935101"/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Bidd</w:t>
            </w: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er</w:t>
            </w:r>
          </w:p>
        </w:tc>
        <w:tc>
          <w:tcPr>
            <w:tcW w:w="1330" w:type="dxa"/>
          </w:tcPr>
          <w:p w14:paraId="408CF47D" w14:textId="77777777" w:rsidR="00E04F67" w:rsidRPr="001449E7" w:rsidRDefault="00E04F67" w:rsidP="00EA3A54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Pricing</w:t>
            </w:r>
          </w:p>
        </w:tc>
        <w:tc>
          <w:tcPr>
            <w:tcW w:w="1705" w:type="dxa"/>
          </w:tcPr>
          <w:p w14:paraId="7A8C30B4" w14:textId="77777777" w:rsidR="00E04F67" w:rsidRPr="001449E7" w:rsidRDefault="00E04F67" w:rsidP="00EA3A54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Turnaround</w:t>
            </w:r>
          </w:p>
        </w:tc>
        <w:tc>
          <w:tcPr>
            <w:tcW w:w="1065" w:type="dxa"/>
          </w:tcPr>
          <w:p w14:paraId="6F356CAA" w14:textId="77777777" w:rsidR="00E04F67" w:rsidRPr="001449E7" w:rsidRDefault="00E04F67" w:rsidP="00EA3A54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Price Hold</w:t>
            </w:r>
          </w:p>
        </w:tc>
        <w:tc>
          <w:tcPr>
            <w:tcW w:w="1459" w:type="dxa"/>
          </w:tcPr>
          <w:p w14:paraId="6F969896" w14:textId="77777777" w:rsidR="00E04F67" w:rsidRPr="001449E7" w:rsidRDefault="00E04F67" w:rsidP="00EA3A54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Printed in Michigan</w:t>
            </w:r>
          </w:p>
        </w:tc>
        <w:tc>
          <w:tcPr>
            <w:tcW w:w="1309" w:type="dxa"/>
          </w:tcPr>
          <w:p w14:paraId="7F68A2CE" w14:textId="77777777" w:rsidR="00E04F67" w:rsidRPr="001449E7" w:rsidRDefault="00E04F67" w:rsidP="00EA3A54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</w:tc>
      </w:tr>
      <w:tr w:rsidR="009D6D1E" w:rsidRPr="004F1474" w14:paraId="7BC0599E" w14:textId="77777777" w:rsidTr="00EA3A54">
        <w:trPr>
          <w:trHeight w:val="332"/>
        </w:trPr>
        <w:tc>
          <w:tcPr>
            <w:tcW w:w="2307" w:type="dxa"/>
          </w:tcPr>
          <w:p w14:paraId="257773C2" w14:textId="567B1C03" w:rsidR="009D6D1E" w:rsidRPr="004F1474" w:rsidRDefault="00B62A41" w:rsidP="009D6D1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LAWSON</w:t>
            </w:r>
          </w:p>
        </w:tc>
        <w:tc>
          <w:tcPr>
            <w:tcW w:w="1330" w:type="dxa"/>
          </w:tcPr>
          <w:p w14:paraId="72A0A7EC" w14:textId="0E77F4D6" w:rsidR="009D6D1E" w:rsidRPr="004F1474" w:rsidRDefault="00B62A41" w:rsidP="009D6D1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3,477.00</w:t>
            </w:r>
          </w:p>
        </w:tc>
        <w:tc>
          <w:tcPr>
            <w:tcW w:w="1705" w:type="dxa"/>
          </w:tcPr>
          <w:p w14:paraId="18570FC2" w14:textId="32CD966B" w:rsidR="009D6D1E" w:rsidRPr="004F1474" w:rsidRDefault="00B62A41" w:rsidP="009D6D1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 WD 20</w:t>
            </w:r>
          </w:p>
        </w:tc>
        <w:tc>
          <w:tcPr>
            <w:tcW w:w="1065" w:type="dxa"/>
          </w:tcPr>
          <w:p w14:paraId="5F04453D" w14:textId="77777777" w:rsidR="009D6D1E" w:rsidRPr="004F1474" w:rsidRDefault="009D6D1E" w:rsidP="009D6D1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663A1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41E1251A" w14:textId="3D6535E3" w:rsidR="009D6D1E" w:rsidRPr="004F1474" w:rsidRDefault="009D6D1E" w:rsidP="009D6D1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E01D4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75593E85" w14:textId="77777777" w:rsidR="009D6D1E" w:rsidRPr="004F1474" w:rsidRDefault="009D6D1E" w:rsidP="009D6D1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721B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9D6D1E" w:rsidRPr="004F1474" w14:paraId="00322B3D" w14:textId="77777777" w:rsidTr="00EA3A54">
        <w:trPr>
          <w:trHeight w:val="332"/>
        </w:trPr>
        <w:tc>
          <w:tcPr>
            <w:tcW w:w="2307" w:type="dxa"/>
          </w:tcPr>
          <w:p w14:paraId="1D3AF26B" w14:textId="459546AE" w:rsidR="009D6D1E" w:rsidRDefault="00B62A41" w:rsidP="009D6D1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LIGHTNING LITHO</w:t>
            </w:r>
          </w:p>
        </w:tc>
        <w:tc>
          <w:tcPr>
            <w:tcW w:w="1330" w:type="dxa"/>
          </w:tcPr>
          <w:p w14:paraId="7972BBA0" w14:textId="66227177" w:rsidR="009D6D1E" w:rsidRDefault="00B62A41" w:rsidP="009D6D1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3,497.23</w:t>
            </w:r>
          </w:p>
        </w:tc>
        <w:tc>
          <w:tcPr>
            <w:tcW w:w="1705" w:type="dxa"/>
          </w:tcPr>
          <w:p w14:paraId="4194D147" w14:textId="3DA27A06" w:rsidR="009D6D1E" w:rsidRDefault="00B62A41" w:rsidP="009D6D1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052D56DB" w14:textId="77777777" w:rsidR="009D6D1E" w:rsidRPr="00315FA9" w:rsidRDefault="009D6D1E" w:rsidP="009D6D1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663A1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3769BCAB" w14:textId="6ED12C0A" w:rsidR="009D6D1E" w:rsidRDefault="009D6D1E" w:rsidP="009D6D1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E01D4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6E77ACEE" w14:textId="77777777" w:rsidR="009D6D1E" w:rsidRPr="00315FA9" w:rsidRDefault="009D6D1E" w:rsidP="009D6D1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721B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B62A41" w:rsidRPr="004F1474" w14:paraId="6F731C63" w14:textId="77777777" w:rsidTr="00EA3A54">
        <w:trPr>
          <w:trHeight w:val="332"/>
        </w:trPr>
        <w:tc>
          <w:tcPr>
            <w:tcW w:w="2307" w:type="dxa"/>
          </w:tcPr>
          <w:p w14:paraId="1CE66C6D" w14:textId="1C1EB78C" w:rsidR="00B62A41" w:rsidRDefault="00B62A41" w:rsidP="00B62A4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IMAGE PRINTING</w:t>
            </w:r>
          </w:p>
        </w:tc>
        <w:tc>
          <w:tcPr>
            <w:tcW w:w="1330" w:type="dxa"/>
          </w:tcPr>
          <w:p w14:paraId="4EDA46DF" w14:textId="72ABD236" w:rsidR="00B62A41" w:rsidRDefault="00B62A41" w:rsidP="00B62A4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3,940.20</w:t>
            </w:r>
          </w:p>
        </w:tc>
        <w:tc>
          <w:tcPr>
            <w:tcW w:w="1705" w:type="dxa"/>
          </w:tcPr>
          <w:p w14:paraId="26DDC3F9" w14:textId="147B739A" w:rsidR="00B62A41" w:rsidRDefault="00B62A41" w:rsidP="00B62A4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24B3F948" w14:textId="735AAE41" w:rsidR="00B62A41" w:rsidRPr="007663A1" w:rsidRDefault="00B62A41" w:rsidP="00B62A4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218B0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276F001F" w14:textId="69936F05" w:rsidR="00B62A41" w:rsidRDefault="00B62A41" w:rsidP="00B62A4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E01D4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68646B3E" w14:textId="44D5D666" w:rsidR="00B62A41" w:rsidRPr="00BD721B" w:rsidRDefault="00B62A41" w:rsidP="00B62A4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41707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B62A41" w:rsidRPr="004F1474" w14:paraId="209D4702" w14:textId="77777777" w:rsidTr="00EA3A54">
        <w:trPr>
          <w:trHeight w:val="332"/>
        </w:trPr>
        <w:tc>
          <w:tcPr>
            <w:tcW w:w="2307" w:type="dxa"/>
          </w:tcPr>
          <w:p w14:paraId="69C48C92" w14:textId="0E9AC240" w:rsidR="00B62A41" w:rsidRDefault="00B62A41" w:rsidP="00B62A4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PRINTWELL</w:t>
            </w:r>
          </w:p>
        </w:tc>
        <w:tc>
          <w:tcPr>
            <w:tcW w:w="1330" w:type="dxa"/>
          </w:tcPr>
          <w:p w14:paraId="3451B3F4" w14:textId="46C64E8D" w:rsidR="00B62A41" w:rsidRDefault="00B62A41" w:rsidP="00B62A4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4,521.85</w:t>
            </w:r>
          </w:p>
        </w:tc>
        <w:tc>
          <w:tcPr>
            <w:tcW w:w="1705" w:type="dxa"/>
          </w:tcPr>
          <w:p w14:paraId="3D71553B" w14:textId="5F0E9AEF" w:rsidR="00B62A41" w:rsidRDefault="00B62A41" w:rsidP="00B62A4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3FDF9E1D" w14:textId="191B8C26" w:rsidR="00B62A41" w:rsidRPr="006218B0" w:rsidRDefault="00B62A41" w:rsidP="00B62A4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C4245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00C184AC" w14:textId="50DC5DD4" w:rsidR="00B62A41" w:rsidRPr="00E01D43" w:rsidRDefault="00B62A41" w:rsidP="00B62A4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C4245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1B0B6E90" w14:textId="3108678E" w:rsidR="00B62A41" w:rsidRPr="00F41707" w:rsidRDefault="00B62A41" w:rsidP="00B62A4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C4245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bookmarkEnd w:id="0"/>
    </w:tbl>
    <w:p w14:paraId="335FDF54" w14:textId="77777777" w:rsidR="00C54F14" w:rsidRDefault="00C54F14" w:rsidP="00C54F14">
      <w:pPr>
        <w:pStyle w:val="ListParagraph"/>
        <w:rPr>
          <w:rFonts w:ascii="Calibri" w:hAnsi="Calibri" w:cs="Calibri"/>
          <w:sz w:val="24"/>
          <w:szCs w:val="24"/>
        </w:rPr>
      </w:pPr>
    </w:p>
    <w:p w14:paraId="1E3269D1" w14:textId="578A7470" w:rsidR="00E04F67" w:rsidRDefault="00E04F67" w:rsidP="00C54F14">
      <w:pPr>
        <w:pStyle w:val="ListParagraph"/>
        <w:rPr>
          <w:rFonts w:ascii="Calibri" w:hAnsi="Calibri" w:cs="Calibri"/>
          <w:sz w:val="24"/>
          <w:szCs w:val="24"/>
        </w:rPr>
      </w:pPr>
      <w:r w:rsidRPr="009645AD">
        <w:rPr>
          <w:rFonts w:ascii="Calibri" w:hAnsi="Calibri" w:cs="Calibri"/>
          <w:sz w:val="24"/>
          <w:szCs w:val="24"/>
        </w:rPr>
        <w:t>Recommended Vendor:</w:t>
      </w:r>
      <w:r w:rsidR="00AD25DE" w:rsidRPr="00AD25DE">
        <w:rPr>
          <w:rFonts w:ascii="Calibri" w:hAnsi="Calibri" w:cs="Calibri"/>
          <w:sz w:val="24"/>
          <w:szCs w:val="24"/>
        </w:rPr>
        <w:t xml:space="preserve"> </w:t>
      </w:r>
      <w:r w:rsidR="004326D8" w:rsidRPr="004326D8">
        <w:rPr>
          <w:rFonts w:ascii="Calibri" w:hAnsi="Calibri" w:cs="Calibri"/>
          <w:b/>
          <w:bCs/>
          <w:sz w:val="24"/>
          <w:szCs w:val="24"/>
        </w:rPr>
        <w:t>LAWSON</w:t>
      </w:r>
    </w:p>
    <w:p w14:paraId="03262540" w14:textId="77777777" w:rsidR="00E04F67" w:rsidRPr="00C54F14" w:rsidRDefault="00E04F67" w:rsidP="00C54F14">
      <w:pPr>
        <w:pStyle w:val="ListParagraph"/>
        <w:rPr>
          <w:rFonts w:ascii="Calibri" w:hAnsi="Calibri" w:cs="Calibri"/>
          <w:sz w:val="24"/>
          <w:szCs w:val="24"/>
        </w:rPr>
      </w:pPr>
    </w:p>
    <w:p w14:paraId="513E0F6E" w14:textId="61ADF859" w:rsidR="00EE7877" w:rsidRPr="00F453E4" w:rsidRDefault="00014982" w:rsidP="003C458F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453E4">
        <w:rPr>
          <w:rFonts w:ascii="Calibri" w:hAnsi="Calibri" w:cs="Calibri"/>
          <w:b/>
          <w:sz w:val="24"/>
          <w:szCs w:val="24"/>
          <w:u w:val="single"/>
        </w:rPr>
        <w:t>Evaluation Process</w:t>
      </w:r>
    </w:p>
    <w:p w14:paraId="6A911273" w14:textId="55C7DF5D" w:rsidR="00014982" w:rsidRDefault="00CE6F4B" w:rsidP="00014982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Award recommendation is made to the</w:t>
      </w:r>
      <w:r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responsible bidder who offers the best value to the State of Michigan. Best value is based on the quote </w:t>
      </w:r>
      <w:r w:rsidR="00EB3489">
        <w:rPr>
          <w:rFonts w:ascii="Calibri" w:hAnsi="Calibri" w:cs="Calibri"/>
          <w:sz w:val="24"/>
          <w:szCs w:val="24"/>
        </w:rPr>
        <w:t>providing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the best combination of evaluation criteria </w:t>
      </w:r>
      <w:r w:rsidR="00EB3489">
        <w:rPr>
          <w:rFonts w:ascii="Calibri" w:hAnsi="Calibri" w:cs="Calibri"/>
          <w:sz w:val="24"/>
          <w:szCs w:val="24"/>
        </w:rPr>
        <w:t>factors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>and price.</w:t>
      </w:r>
      <w:r w:rsidR="00505AEA">
        <w:rPr>
          <w:rFonts w:ascii="Calibri" w:hAnsi="Calibri" w:cs="Calibri"/>
          <w:sz w:val="24"/>
          <w:szCs w:val="24"/>
        </w:rPr>
        <w:t xml:space="preserve"> Printing Services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in consultation with </w:t>
      </w:r>
      <w:r w:rsidR="00FF0CC9">
        <w:rPr>
          <w:rFonts w:ascii="Calibri" w:hAnsi="Calibri" w:cs="Calibri"/>
          <w:sz w:val="24"/>
          <w:szCs w:val="24"/>
        </w:rPr>
        <w:t xml:space="preserve">the </w:t>
      </w:r>
      <w:r w:rsidR="00505AEA">
        <w:rPr>
          <w:rFonts w:ascii="Calibri" w:hAnsi="Calibri" w:cs="Calibri"/>
          <w:sz w:val="24"/>
          <w:szCs w:val="24"/>
        </w:rPr>
        <w:t>customer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may elect to award to a vendor with a higher bid</w:t>
      </w:r>
      <w:r w:rsidR="00EB3489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if the bid provides a better value </w:t>
      </w:r>
      <w:r w:rsidR="00757CED">
        <w:rPr>
          <w:rFonts w:ascii="Calibri" w:hAnsi="Calibri" w:cs="Calibri"/>
          <w:sz w:val="24"/>
          <w:szCs w:val="24"/>
        </w:rPr>
        <w:t>based on</w:t>
      </w:r>
      <w:r w:rsidR="00505AEA">
        <w:rPr>
          <w:rFonts w:ascii="Calibri" w:hAnsi="Calibri" w:cs="Calibri"/>
          <w:sz w:val="24"/>
          <w:szCs w:val="24"/>
        </w:rPr>
        <w:t xml:space="preserve"> turnaround time or other </w:t>
      </w:r>
      <w:r w:rsidR="00757CED">
        <w:rPr>
          <w:rFonts w:ascii="Calibri" w:hAnsi="Calibri" w:cs="Calibri"/>
          <w:sz w:val="24"/>
          <w:szCs w:val="24"/>
        </w:rPr>
        <w:t>criteria.</w:t>
      </w:r>
    </w:p>
    <w:p w14:paraId="54E2E13A" w14:textId="2A86B593" w:rsidR="00EE7877" w:rsidRDefault="00AB06B6" w:rsidP="00AB06B6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 xml:space="preserve">Any questions regarding </w:t>
      </w:r>
      <w:r w:rsidR="00EE7877" w:rsidRPr="00C41744">
        <w:rPr>
          <w:rFonts w:ascii="Calibri" w:hAnsi="Calibri" w:cs="Calibri"/>
          <w:sz w:val="24"/>
          <w:szCs w:val="24"/>
        </w:rPr>
        <w:t xml:space="preserve">Printing </w:t>
      </w:r>
      <w:r w:rsidR="00B62A41" w:rsidRPr="00C41744">
        <w:rPr>
          <w:rFonts w:ascii="Calibri" w:hAnsi="Calibri" w:cs="Calibri"/>
          <w:sz w:val="24"/>
          <w:szCs w:val="24"/>
        </w:rPr>
        <w:t>Services</w:t>
      </w:r>
      <w:r w:rsidR="00EE7877" w:rsidRPr="00C41744">
        <w:rPr>
          <w:rFonts w:ascii="Calibri" w:hAnsi="Calibri" w:cs="Calibri"/>
          <w:sz w:val="24"/>
          <w:szCs w:val="24"/>
        </w:rPr>
        <w:t xml:space="preserve"> outsource process</w:t>
      </w:r>
      <w:r w:rsidR="00EB3489">
        <w:rPr>
          <w:rFonts w:ascii="Calibri" w:hAnsi="Calibri" w:cs="Calibri"/>
          <w:sz w:val="24"/>
          <w:szCs w:val="24"/>
        </w:rPr>
        <w:t>,</w:t>
      </w:r>
      <w:r w:rsidR="00EE7877" w:rsidRPr="00C41744">
        <w:rPr>
          <w:rFonts w:ascii="Calibri" w:hAnsi="Calibri" w:cs="Calibri"/>
          <w:sz w:val="24"/>
          <w:szCs w:val="24"/>
        </w:rPr>
        <w:t xml:space="preserve"> including the bidding, protest, awarding and bid tabulation process</w:t>
      </w:r>
      <w:r w:rsidR="00757CED">
        <w:rPr>
          <w:rFonts w:ascii="Calibri" w:hAnsi="Calibri" w:cs="Calibri"/>
          <w:sz w:val="24"/>
          <w:szCs w:val="24"/>
        </w:rPr>
        <w:t>es</w:t>
      </w:r>
      <w:r w:rsidR="00EE7877" w:rsidRPr="00C41744">
        <w:rPr>
          <w:rFonts w:ascii="Calibri" w:hAnsi="Calibri" w:cs="Calibri"/>
          <w:sz w:val="24"/>
          <w:szCs w:val="24"/>
        </w:rPr>
        <w:t xml:space="preserve"> </w:t>
      </w:r>
      <w:r w:rsidR="00757CED">
        <w:rPr>
          <w:rFonts w:ascii="Calibri" w:hAnsi="Calibri" w:cs="Calibri"/>
          <w:sz w:val="24"/>
          <w:szCs w:val="24"/>
        </w:rPr>
        <w:t>should</w:t>
      </w:r>
      <w:r w:rsidR="00EE7877" w:rsidRPr="00C41744">
        <w:rPr>
          <w:rFonts w:ascii="Calibri" w:hAnsi="Calibri" w:cs="Calibri"/>
          <w:sz w:val="24"/>
          <w:szCs w:val="24"/>
        </w:rPr>
        <w:t xml:space="preserve"> be directed </w:t>
      </w:r>
      <w:r w:rsidR="00DC02A2">
        <w:rPr>
          <w:rFonts w:ascii="Calibri" w:hAnsi="Calibri" w:cs="Calibri"/>
          <w:sz w:val="24"/>
          <w:szCs w:val="24"/>
        </w:rPr>
        <w:t>to</w:t>
      </w:r>
      <w:r w:rsidR="00757CED">
        <w:rPr>
          <w:rFonts w:ascii="Calibri" w:hAnsi="Calibri" w:cs="Calibri"/>
          <w:sz w:val="24"/>
          <w:szCs w:val="24"/>
        </w:rPr>
        <w:t>:</w:t>
      </w:r>
    </w:p>
    <w:p w14:paraId="749CB4C2" w14:textId="77777777" w:rsidR="00757CED" w:rsidRPr="004F1474" w:rsidRDefault="00757CED" w:rsidP="00AB06B6">
      <w:pPr>
        <w:rPr>
          <w:rFonts w:ascii="Calibri" w:hAnsi="Calibri" w:cs="Calibri"/>
          <w:sz w:val="24"/>
          <w:szCs w:val="24"/>
        </w:rPr>
      </w:pPr>
    </w:p>
    <w:p w14:paraId="0EB79134" w14:textId="77777777" w:rsidR="00A715EA" w:rsidRDefault="00A715EA" w:rsidP="00A715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Andrew Hale</w:t>
      </w:r>
    </w:p>
    <w:p w14:paraId="334A2E37" w14:textId="77777777" w:rsidR="00A715EA" w:rsidRDefault="00A715EA" w:rsidP="00A715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Departmental Technician</w:t>
      </w:r>
    </w:p>
    <w:p w14:paraId="3FDBC1E8" w14:textId="77777777" w:rsidR="00A715EA" w:rsidRDefault="00A715EA" w:rsidP="00A715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DTMB-Printing Services</w:t>
      </w:r>
    </w:p>
    <w:p w14:paraId="6CAAB785" w14:textId="77777777" w:rsidR="00A715EA" w:rsidRDefault="00A715EA" w:rsidP="00A715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General Services Building</w:t>
      </w:r>
    </w:p>
    <w:p w14:paraId="6C4F6C24" w14:textId="77777777" w:rsidR="00A715EA" w:rsidRDefault="00A715EA" w:rsidP="00A715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7461 Crowner Drive</w:t>
      </w:r>
    </w:p>
    <w:p w14:paraId="3DF4809D" w14:textId="77777777" w:rsidR="00A715EA" w:rsidRDefault="00A715EA" w:rsidP="00A715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Lansing, Michigan 48913</w:t>
      </w:r>
    </w:p>
    <w:p w14:paraId="67F6D149" w14:textId="77777777" w:rsidR="00A715EA" w:rsidRDefault="00A715EA" w:rsidP="00A715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Office: 517-636-0092</w:t>
      </w:r>
    </w:p>
    <w:p w14:paraId="240FC67E" w14:textId="77777777" w:rsidR="003D7B88" w:rsidRPr="004F1474" w:rsidRDefault="003D7B88" w:rsidP="003D7B8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sectPr w:rsidR="003D7B88" w:rsidRPr="004F1474" w:rsidSect="00222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CFC2" w14:textId="77777777" w:rsidR="000B4F8F" w:rsidRDefault="000B4F8F" w:rsidP="00222229">
      <w:pPr>
        <w:spacing w:after="0" w:line="240" w:lineRule="auto"/>
      </w:pPr>
      <w:r>
        <w:separator/>
      </w:r>
    </w:p>
  </w:endnote>
  <w:endnote w:type="continuationSeparator" w:id="0">
    <w:p w14:paraId="4C5D0C79" w14:textId="77777777" w:rsidR="000B4F8F" w:rsidRDefault="000B4F8F" w:rsidP="0022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A23D" w14:textId="77777777" w:rsidR="0027488E" w:rsidRDefault="002748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8E22" w14:textId="7103E553" w:rsidR="00222229" w:rsidRDefault="00222229">
    <w:pPr>
      <w:pStyle w:val="Footer"/>
    </w:pPr>
    <w:r>
      <w:t>Rev. 1/19</w:t>
    </w:r>
  </w:p>
  <w:p w14:paraId="6EAE9B2D" w14:textId="77777777" w:rsidR="00222229" w:rsidRDefault="002222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7F5E" w14:textId="77777777" w:rsidR="0027488E" w:rsidRDefault="00274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150C" w14:textId="77777777" w:rsidR="000B4F8F" w:rsidRDefault="000B4F8F" w:rsidP="00222229">
      <w:pPr>
        <w:spacing w:after="0" w:line="240" w:lineRule="auto"/>
      </w:pPr>
      <w:r>
        <w:separator/>
      </w:r>
    </w:p>
  </w:footnote>
  <w:footnote w:type="continuationSeparator" w:id="0">
    <w:p w14:paraId="54E7CF5A" w14:textId="77777777" w:rsidR="000B4F8F" w:rsidRDefault="000B4F8F" w:rsidP="00222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270B" w14:textId="77777777" w:rsidR="0027488E" w:rsidRDefault="002748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A681" w14:textId="77777777" w:rsidR="0027488E" w:rsidRDefault="002748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BBE9" w14:textId="77777777" w:rsidR="0027488E" w:rsidRDefault="00274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FDE"/>
    <w:multiLevelType w:val="hybridMultilevel"/>
    <w:tmpl w:val="A09E6418"/>
    <w:lvl w:ilvl="0" w:tplc="91AE2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567CE"/>
    <w:multiLevelType w:val="hybridMultilevel"/>
    <w:tmpl w:val="82487E86"/>
    <w:lvl w:ilvl="0" w:tplc="91AE2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244DE"/>
    <w:multiLevelType w:val="hybridMultilevel"/>
    <w:tmpl w:val="B45CDA74"/>
    <w:lvl w:ilvl="0" w:tplc="91AE2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5A7A"/>
    <w:multiLevelType w:val="hybridMultilevel"/>
    <w:tmpl w:val="4CEC4EF8"/>
    <w:lvl w:ilvl="0" w:tplc="91AE2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3B14"/>
    <w:multiLevelType w:val="hybridMultilevel"/>
    <w:tmpl w:val="771CD970"/>
    <w:lvl w:ilvl="0" w:tplc="91AE2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69170">
    <w:abstractNumId w:val="0"/>
  </w:num>
  <w:num w:numId="2" w16cid:durableId="151026967">
    <w:abstractNumId w:val="2"/>
  </w:num>
  <w:num w:numId="3" w16cid:durableId="1115516400">
    <w:abstractNumId w:val="4"/>
  </w:num>
  <w:num w:numId="4" w16cid:durableId="1947229046">
    <w:abstractNumId w:val="1"/>
  </w:num>
  <w:num w:numId="5" w16cid:durableId="262539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21"/>
    <w:rsid w:val="00013B21"/>
    <w:rsid w:val="00014982"/>
    <w:rsid w:val="00030D85"/>
    <w:rsid w:val="00041C3A"/>
    <w:rsid w:val="000510D2"/>
    <w:rsid w:val="00052AC1"/>
    <w:rsid w:val="00070A29"/>
    <w:rsid w:val="000757B1"/>
    <w:rsid w:val="00084402"/>
    <w:rsid w:val="000A60BB"/>
    <w:rsid w:val="000B4F8F"/>
    <w:rsid w:val="000C069E"/>
    <w:rsid w:val="000C092A"/>
    <w:rsid w:val="000C22E0"/>
    <w:rsid w:val="000E0BB8"/>
    <w:rsid w:val="00105FD4"/>
    <w:rsid w:val="00130C35"/>
    <w:rsid w:val="00136687"/>
    <w:rsid w:val="001449E7"/>
    <w:rsid w:val="00183AEB"/>
    <w:rsid w:val="00184CA5"/>
    <w:rsid w:val="001B361E"/>
    <w:rsid w:val="001C22FB"/>
    <w:rsid w:val="00203BC2"/>
    <w:rsid w:val="00214009"/>
    <w:rsid w:val="00222229"/>
    <w:rsid w:val="00244AD4"/>
    <w:rsid w:val="002478CC"/>
    <w:rsid w:val="00266EA5"/>
    <w:rsid w:val="0027488E"/>
    <w:rsid w:val="0029379B"/>
    <w:rsid w:val="002A161A"/>
    <w:rsid w:val="002A73AE"/>
    <w:rsid w:val="002A7C0A"/>
    <w:rsid w:val="002C3FA9"/>
    <w:rsid w:val="002E02AC"/>
    <w:rsid w:val="002E32FA"/>
    <w:rsid w:val="002E5464"/>
    <w:rsid w:val="002E7951"/>
    <w:rsid w:val="002F1512"/>
    <w:rsid w:val="00301A78"/>
    <w:rsid w:val="003409C1"/>
    <w:rsid w:val="00350F50"/>
    <w:rsid w:val="00357FAA"/>
    <w:rsid w:val="00370B4A"/>
    <w:rsid w:val="00381731"/>
    <w:rsid w:val="00386551"/>
    <w:rsid w:val="003941F4"/>
    <w:rsid w:val="00397030"/>
    <w:rsid w:val="003A7F44"/>
    <w:rsid w:val="003B6DB3"/>
    <w:rsid w:val="003B75F5"/>
    <w:rsid w:val="003C458F"/>
    <w:rsid w:val="003C4DE4"/>
    <w:rsid w:val="003D1254"/>
    <w:rsid w:val="003D732F"/>
    <w:rsid w:val="003D7B88"/>
    <w:rsid w:val="00414C1E"/>
    <w:rsid w:val="0041795A"/>
    <w:rsid w:val="004246F6"/>
    <w:rsid w:val="00425DB5"/>
    <w:rsid w:val="004326D8"/>
    <w:rsid w:val="00434C41"/>
    <w:rsid w:val="004452FE"/>
    <w:rsid w:val="00455C30"/>
    <w:rsid w:val="004700E5"/>
    <w:rsid w:val="004748FB"/>
    <w:rsid w:val="00490B2F"/>
    <w:rsid w:val="0049276B"/>
    <w:rsid w:val="004934B5"/>
    <w:rsid w:val="004A5535"/>
    <w:rsid w:val="004D2F67"/>
    <w:rsid w:val="004D505B"/>
    <w:rsid w:val="004F1474"/>
    <w:rsid w:val="004F191C"/>
    <w:rsid w:val="00500B37"/>
    <w:rsid w:val="00505AEA"/>
    <w:rsid w:val="00527A34"/>
    <w:rsid w:val="005421C8"/>
    <w:rsid w:val="00544455"/>
    <w:rsid w:val="0057673F"/>
    <w:rsid w:val="00577109"/>
    <w:rsid w:val="0058436C"/>
    <w:rsid w:val="005874C6"/>
    <w:rsid w:val="005B6606"/>
    <w:rsid w:val="005D4A52"/>
    <w:rsid w:val="005E3DDB"/>
    <w:rsid w:val="005F28C0"/>
    <w:rsid w:val="00600F6F"/>
    <w:rsid w:val="006167CB"/>
    <w:rsid w:val="006215E5"/>
    <w:rsid w:val="0062600A"/>
    <w:rsid w:val="006771BC"/>
    <w:rsid w:val="00697862"/>
    <w:rsid w:val="006A421C"/>
    <w:rsid w:val="006B331A"/>
    <w:rsid w:val="006C5787"/>
    <w:rsid w:val="006D3813"/>
    <w:rsid w:val="006E529C"/>
    <w:rsid w:val="006F5EE0"/>
    <w:rsid w:val="006F6C05"/>
    <w:rsid w:val="007008DA"/>
    <w:rsid w:val="00705130"/>
    <w:rsid w:val="00720850"/>
    <w:rsid w:val="0072161B"/>
    <w:rsid w:val="00753D9C"/>
    <w:rsid w:val="00757CED"/>
    <w:rsid w:val="0076536D"/>
    <w:rsid w:val="00796D82"/>
    <w:rsid w:val="007A0BAF"/>
    <w:rsid w:val="007C2898"/>
    <w:rsid w:val="007E5638"/>
    <w:rsid w:val="007F620C"/>
    <w:rsid w:val="00801697"/>
    <w:rsid w:val="00830B7A"/>
    <w:rsid w:val="00834D40"/>
    <w:rsid w:val="00834E57"/>
    <w:rsid w:val="00837E6A"/>
    <w:rsid w:val="0085426A"/>
    <w:rsid w:val="00862C7B"/>
    <w:rsid w:val="00867C8F"/>
    <w:rsid w:val="008B34D5"/>
    <w:rsid w:val="008B7A52"/>
    <w:rsid w:val="008C566F"/>
    <w:rsid w:val="008D3555"/>
    <w:rsid w:val="008D671D"/>
    <w:rsid w:val="008D7F48"/>
    <w:rsid w:val="008E4582"/>
    <w:rsid w:val="008F7F30"/>
    <w:rsid w:val="00910113"/>
    <w:rsid w:val="009153D2"/>
    <w:rsid w:val="00925D3B"/>
    <w:rsid w:val="00936635"/>
    <w:rsid w:val="009425B1"/>
    <w:rsid w:val="00942A42"/>
    <w:rsid w:val="009645AD"/>
    <w:rsid w:val="00973912"/>
    <w:rsid w:val="00975727"/>
    <w:rsid w:val="009774BF"/>
    <w:rsid w:val="00981FCC"/>
    <w:rsid w:val="009A032B"/>
    <w:rsid w:val="009A0F24"/>
    <w:rsid w:val="009D6D1E"/>
    <w:rsid w:val="009E1584"/>
    <w:rsid w:val="009F693A"/>
    <w:rsid w:val="009F6EE0"/>
    <w:rsid w:val="00A039AE"/>
    <w:rsid w:val="00A14D6C"/>
    <w:rsid w:val="00A15D3D"/>
    <w:rsid w:val="00A17363"/>
    <w:rsid w:val="00A30EBD"/>
    <w:rsid w:val="00A526B3"/>
    <w:rsid w:val="00A53E6D"/>
    <w:rsid w:val="00A56F63"/>
    <w:rsid w:val="00A6219F"/>
    <w:rsid w:val="00A6224C"/>
    <w:rsid w:val="00A715EA"/>
    <w:rsid w:val="00A73B68"/>
    <w:rsid w:val="00A91711"/>
    <w:rsid w:val="00AA2759"/>
    <w:rsid w:val="00AA7A1C"/>
    <w:rsid w:val="00AB06B6"/>
    <w:rsid w:val="00AB2E10"/>
    <w:rsid w:val="00AB5663"/>
    <w:rsid w:val="00AC67DB"/>
    <w:rsid w:val="00AD2356"/>
    <w:rsid w:val="00AD25DE"/>
    <w:rsid w:val="00B04D40"/>
    <w:rsid w:val="00B06D99"/>
    <w:rsid w:val="00B55990"/>
    <w:rsid w:val="00B62A41"/>
    <w:rsid w:val="00B636A9"/>
    <w:rsid w:val="00B7308F"/>
    <w:rsid w:val="00B87673"/>
    <w:rsid w:val="00BB2BFC"/>
    <w:rsid w:val="00BD0AB0"/>
    <w:rsid w:val="00BE2813"/>
    <w:rsid w:val="00C0404E"/>
    <w:rsid w:val="00C07B15"/>
    <w:rsid w:val="00C17642"/>
    <w:rsid w:val="00C27E51"/>
    <w:rsid w:val="00C377BD"/>
    <w:rsid w:val="00C41744"/>
    <w:rsid w:val="00C54F14"/>
    <w:rsid w:val="00C62596"/>
    <w:rsid w:val="00C7409A"/>
    <w:rsid w:val="00C94214"/>
    <w:rsid w:val="00CD5E30"/>
    <w:rsid w:val="00CD601A"/>
    <w:rsid w:val="00CD670A"/>
    <w:rsid w:val="00CE6F4B"/>
    <w:rsid w:val="00D04A08"/>
    <w:rsid w:val="00D1370A"/>
    <w:rsid w:val="00D15170"/>
    <w:rsid w:val="00D412E1"/>
    <w:rsid w:val="00D6074B"/>
    <w:rsid w:val="00D7548E"/>
    <w:rsid w:val="00D84B5B"/>
    <w:rsid w:val="00D9719A"/>
    <w:rsid w:val="00DA45A6"/>
    <w:rsid w:val="00DA4CA9"/>
    <w:rsid w:val="00DC02A2"/>
    <w:rsid w:val="00DD5DC2"/>
    <w:rsid w:val="00E04F67"/>
    <w:rsid w:val="00E11BF9"/>
    <w:rsid w:val="00E1280F"/>
    <w:rsid w:val="00E142F5"/>
    <w:rsid w:val="00E50D92"/>
    <w:rsid w:val="00E6634D"/>
    <w:rsid w:val="00E73494"/>
    <w:rsid w:val="00E74CBB"/>
    <w:rsid w:val="00E82FEE"/>
    <w:rsid w:val="00EA0E03"/>
    <w:rsid w:val="00EB3489"/>
    <w:rsid w:val="00EC22EE"/>
    <w:rsid w:val="00EC40D6"/>
    <w:rsid w:val="00ED5654"/>
    <w:rsid w:val="00EE017E"/>
    <w:rsid w:val="00EE3CF6"/>
    <w:rsid w:val="00EE7877"/>
    <w:rsid w:val="00F015EB"/>
    <w:rsid w:val="00F029B5"/>
    <w:rsid w:val="00F24480"/>
    <w:rsid w:val="00F32573"/>
    <w:rsid w:val="00F453E4"/>
    <w:rsid w:val="00F771FB"/>
    <w:rsid w:val="00F82153"/>
    <w:rsid w:val="00F91141"/>
    <w:rsid w:val="00F9419F"/>
    <w:rsid w:val="00FA4A84"/>
    <w:rsid w:val="00FB4BDD"/>
    <w:rsid w:val="00FB6A91"/>
    <w:rsid w:val="00FF0CC9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3D8D3"/>
  <w15:chartTrackingRefBased/>
  <w15:docId w15:val="{0EFE2941-055C-492C-9EFE-5C8FC84F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4C"/>
    <w:pPr>
      <w:ind w:left="720"/>
      <w:contextualSpacing/>
    </w:pPr>
  </w:style>
  <w:style w:type="table" w:styleId="TableGrid">
    <w:name w:val="Table Grid"/>
    <w:basedOn w:val="TableNormal"/>
    <w:uiPriority w:val="39"/>
    <w:rsid w:val="003D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29"/>
  </w:style>
  <w:style w:type="paragraph" w:styleId="Footer">
    <w:name w:val="footer"/>
    <w:basedOn w:val="Normal"/>
    <w:link w:val="Foot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29"/>
  </w:style>
  <w:style w:type="character" w:customStyle="1" w:styleId="FormFill">
    <w:name w:val="Form Fill"/>
    <w:basedOn w:val="DefaultParagraphFont"/>
    <w:qFormat/>
    <w:rsid w:val="00183AEB"/>
    <w:rPr>
      <w:rFonts w:ascii="Arial" w:hAnsi="Arial" w:cs="Arial" w:hint="default"/>
      <w:color w:val="00206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Monroe, Jerry (DTMB)</dc:creator>
  <cp:keywords/>
  <dc:description/>
  <cp:lastModifiedBy>Hale, Andrew (DTMB)</cp:lastModifiedBy>
  <cp:revision>2</cp:revision>
  <cp:lastPrinted>2023-12-07T18:06:00Z</cp:lastPrinted>
  <dcterms:created xsi:type="dcterms:W3CDTF">2026-05-13T13:28:00Z</dcterms:created>
  <dcterms:modified xsi:type="dcterms:W3CDTF">2026-05-13T13:28:00Z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2021-12-05T11:37:43Z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6f149813-4ec5-4aa0-aac5-1eb6a14f4c2a</vt:lpwstr>
  </property>
  <property fmtid="{D5CDD505-2E9C-101B-9397-08002B2CF9AE}" pid="8" name="MSIP_Label_3a2fed65-62e7-46ea-af74-187e0c17143a_ContentBits">
    <vt:lpwstr>0</vt:lpwstr>
  </property>
</Properties>
</file>